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193A20" w:rsidP="003D035A">
      <w:pPr>
        <w:rPr>
          <w:rFonts w:ascii="Arial" w:hAnsi="Arial" w:cs="Arial"/>
          <w:sz w:val="22"/>
          <w:szCs w:val="22"/>
          <w:lang w:val="en-GB"/>
        </w:rPr>
      </w:pPr>
      <w:r>
        <w:rPr>
          <w:rFonts w:ascii="Arial" w:hAnsi="Arial" w:cs="Arial"/>
          <w:sz w:val="22"/>
          <w:szCs w:val="22"/>
          <w:lang w:val="en-GB"/>
        </w:rPr>
        <w:t>5</w:t>
      </w:r>
      <w:r w:rsidR="00DC7CC8">
        <w:rPr>
          <w:rFonts w:ascii="Arial" w:hAnsi="Arial" w:cs="Arial"/>
          <w:sz w:val="22"/>
          <w:szCs w:val="22"/>
          <w:vertAlign w:val="superscript"/>
          <w:lang w:val="en-GB"/>
        </w:rPr>
        <w:t>th</w:t>
      </w:r>
      <w:r w:rsidR="008F3310">
        <w:rPr>
          <w:rFonts w:ascii="Arial" w:hAnsi="Arial" w:cs="Arial"/>
          <w:sz w:val="22"/>
          <w:szCs w:val="22"/>
          <w:lang w:val="en-GB"/>
        </w:rPr>
        <w:t xml:space="preserve"> </w:t>
      </w:r>
      <w:r>
        <w:rPr>
          <w:rFonts w:ascii="Arial" w:hAnsi="Arial" w:cs="Arial"/>
          <w:sz w:val="22"/>
          <w:szCs w:val="22"/>
          <w:lang w:val="en-GB"/>
        </w:rPr>
        <w:t>March</w:t>
      </w:r>
      <w:r w:rsidR="00C4119B">
        <w:rPr>
          <w:rFonts w:ascii="Arial" w:hAnsi="Arial" w:cs="Arial"/>
          <w:sz w:val="22"/>
          <w:szCs w:val="22"/>
          <w:lang w:val="en-GB"/>
        </w:rPr>
        <w:t xml:space="preserve"> 201</w:t>
      </w:r>
      <w:r w:rsidR="0010736A">
        <w:rPr>
          <w:rFonts w:ascii="Arial" w:hAnsi="Arial" w:cs="Arial"/>
          <w:sz w:val="22"/>
          <w:szCs w:val="22"/>
          <w:lang w:val="en-GB"/>
        </w:rPr>
        <w:t>9</w:t>
      </w:r>
    </w:p>
    <w:p w:rsidR="003D035A" w:rsidRPr="009A2D09" w:rsidRDefault="003D035A" w:rsidP="003D035A">
      <w:pPr>
        <w:pStyle w:val="berschrift3"/>
        <w:spacing w:before="0"/>
        <w:jc w:val="both"/>
        <w:rPr>
          <w:rFonts w:ascii="Arial" w:hAnsi="Arial" w:cs="Arial"/>
          <w:b w:val="0"/>
          <w:color w:val="auto"/>
          <w:sz w:val="22"/>
          <w:szCs w:val="22"/>
          <w:lang w:val="en-GB"/>
        </w:rPr>
      </w:pPr>
    </w:p>
    <w:p w:rsidR="00ED64D8" w:rsidRDefault="00193A20" w:rsidP="00ED64D8">
      <w:pPr>
        <w:pStyle w:val="Default"/>
        <w:rPr>
          <w:rFonts w:ascii="Arial" w:eastAsia="Times New Roman" w:hAnsi="Arial" w:cs="Arial"/>
          <w:b/>
          <w:color w:val="auto"/>
          <w:sz w:val="22"/>
          <w:szCs w:val="22"/>
          <w:lang w:val="en-GB"/>
        </w:rPr>
      </w:pPr>
      <w:r w:rsidRPr="00193A20">
        <w:rPr>
          <w:rFonts w:ascii="Arial" w:eastAsia="Times New Roman" w:hAnsi="Arial" w:cs="Arial"/>
          <w:b/>
          <w:color w:val="auto"/>
          <w:sz w:val="22"/>
          <w:szCs w:val="22"/>
          <w:lang w:val="en-GB"/>
        </w:rPr>
        <w:t>YOKOHAMA Launches “G.T. SPECIAL CLASSIC”, a Revival Tyre for Historic Cars</w:t>
      </w:r>
    </w:p>
    <w:p w:rsidR="00193A20" w:rsidRPr="00DC7CC8" w:rsidRDefault="00193A20" w:rsidP="00ED64D8">
      <w:pPr>
        <w:pStyle w:val="Default"/>
        <w:rPr>
          <w:lang w:val="en-GB"/>
        </w:rPr>
      </w:pPr>
    </w:p>
    <w:p w:rsidR="00444C90" w:rsidRDefault="00193A20" w:rsidP="00193A20">
      <w:pPr>
        <w:rPr>
          <w:rFonts w:ascii="Arial" w:hAnsi="Arial" w:cs="Arial"/>
          <w:sz w:val="22"/>
          <w:szCs w:val="22"/>
          <w:lang w:val="en-GB"/>
        </w:rPr>
      </w:pPr>
      <w:r>
        <w:rPr>
          <w:rFonts w:ascii="Arial" w:hAnsi="Arial" w:cs="Arial"/>
          <w:sz w:val="22"/>
          <w:szCs w:val="22"/>
          <w:lang w:val="en-GB"/>
        </w:rPr>
        <w:t>YOKOHAMA</w:t>
      </w:r>
      <w:r w:rsidRPr="00193A20">
        <w:rPr>
          <w:rFonts w:ascii="Arial" w:hAnsi="Arial" w:cs="Arial"/>
          <w:sz w:val="22"/>
          <w:szCs w:val="22"/>
          <w:lang w:val="en-GB"/>
        </w:rPr>
        <w:t xml:space="preserve"> announced today that it will launch sales in Europe of the “G.T. SPECIAL CLASSIC” in a revival of YOKOHAMA’s heritage G.T. SPECIAL brand. The new t</w:t>
      </w:r>
      <w:r>
        <w:rPr>
          <w:rFonts w:ascii="Arial" w:hAnsi="Arial" w:cs="Arial"/>
          <w:sz w:val="22"/>
          <w:szCs w:val="22"/>
          <w:lang w:val="en-GB"/>
        </w:rPr>
        <w:t>y</w:t>
      </w:r>
      <w:r w:rsidRPr="00193A20">
        <w:rPr>
          <w:rFonts w:ascii="Arial" w:hAnsi="Arial" w:cs="Arial"/>
          <w:sz w:val="22"/>
          <w:szCs w:val="22"/>
          <w:lang w:val="en-GB"/>
        </w:rPr>
        <w:t>re is based on YOKOHAMA’s “G.T. SPECIAL Y350”. It delivers a soft, comfortable ride without losing the feel of a historical car and features the same classical tread pattern and side design of its predecessor. The “G.T. SPECIAL CLASSIC” will be available from this summer in three sizes</w:t>
      </w:r>
      <w:r>
        <w:rPr>
          <w:rFonts w:ascii="Arial" w:hAnsi="Arial" w:cs="Arial"/>
          <w:sz w:val="22"/>
          <w:szCs w:val="22"/>
          <w:lang w:val="en-GB"/>
        </w:rPr>
        <w:t xml:space="preserve"> – </w:t>
      </w:r>
      <w:r w:rsidRPr="00193A20">
        <w:rPr>
          <w:rFonts w:ascii="Arial" w:hAnsi="Arial" w:cs="Arial"/>
          <w:sz w:val="22"/>
          <w:szCs w:val="22"/>
          <w:lang w:val="en-GB"/>
        </w:rPr>
        <w:t xml:space="preserve">165/80R15 87H, 175/80R14 88S and 165/80R14 85S. </w:t>
      </w:r>
      <w:r w:rsidRPr="00193A20">
        <w:rPr>
          <w:rFonts w:ascii="Arial" w:hAnsi="Arial" w:cs="Arial"/>
          <w:sz w:val="22"/>
          <w:szCs w:val="22"/>
          <w:lang w:val="en-GB"/>
        </w:rPr>
        <w:br/>
      </w:r>
      <w:r w:rsidRPr="00193A20">
        <w:rPr>
          <w:rFonts w:ascii="Arial" w:hAnsi="Arial" w:cs="Arial"/>
          <w:sz w:val="22"/>
          <w:szCs w:val="22"/>
          <w:lang w:val="en-GB"/>
        </w:rPr>
        <w:br/>
        <w:t>The first YOKOHAMA brand to use radial t</w:t>
      </w:r>
      <w:r>
        <w:rPr>
          <w:rFonts w:ascii="Arial" w:hAnsi="Arial" w:cs="Arial"/>
          <w:sz w:val="22"/>
          <w:szCs w:val="22"/>
          <w:lang w:val="en-GB"/>
        </w:rPr>
        <w:t>y</w:t>
      </w:r>
      <w:r w:rsidRPr="00193A20">
        <w:rPr>
          <w:rFonts w:ascii="Arial" w:hAnsi="Arial" w:cs="Arial"/>
          <w:sz w:val="22"/>
          <w:szCs w:val="22"/>
          <w:lang w:val="en-GB"/>
        </w:rPr>
        <w:t>res, the G.T. SPECIAL brand was launched in 1967 under the catchphrase “Taking the lead in the radial era”. It secured its position as a YOKOHAMA heritage brand by contributing to the motorization of Japanese society in the 1960s and 1970s. In addition to a classic appearance suitable for use on historic Japanese and European cars from the 1960s and 1970s, the revival model “G.T. SPECIAL CLASSIC” makes use of the latest tire technologies and comes in tire sizes that will enhance the drivability and sa</w:t>
      </w:r>
      <w:bookmarkStart w:id="0" w:name="_GoBack"/>
      <w:bookmarkEnd w:id="0"/>
      <w:r w:rsidRPr="00193A20">
        <w:rPr>
          <w:rFonts w:ascii="Arial" w:hAnsi="Arial" w:cs="Arial"/>
          <w:sz w:val="22"/>
          <w:szCs w:val="22"/>
          <w:lang w:val="en-GB"/>
        </w:rPr>
        <w:t xml:space="preserve">fety of historic cars. </w:t>
      </w:r>
      <w:r w:rsidRPr="00193A20">
        <w:rPr>
          <w:rFonts w:ascii="Arial" w:hAnsi="Arial" w:cs="Arial"/>
          <w:sz w:val="22"/>
          <w:szCs w:val="22"/>
          <w:lang w:val="en-GB"/>
        </w:rPr>
        <w:br/>
      </w:r>
      <w:r w:rsidRPr="00193A20">
        <w:rPr>
          <w:rFonts w:ascii="Arial" w:hAnsi="Arial" w:cs="Arial"/>
          <w:sz w:val="22"/>
          <w:szCs w:val="22"/>
          <w:lang w:val="en-GB"/>
        </w:rPr>
        <w:br/>
        <w:t>Y</w:t>
      </w:r>
      <w:r>
        <w:rPr>
          <w:rFonts w:ascii="Arial" w:hAnsi="Arial" w:cs="Arial"/>
          <w:sz w:val="22"/>
          <w:szCs w:val="22"/>
          <w:lang w:val="en-GB"/>
        </w:rPr>
        <w:t xml:space="preserve">OKOHAMA </w:t>
      </w:r>
      <w:r w:rsidRPr="00193A20">
        <w:rPr>
          <w:rFonts w:ascii="Arial" w:hAnsi="Arial" w:cs="Arial"/>
          <w:sz w:val="22"/>
          <w:szCs w:val="22"/>
          <w:lang w:val="en-GB"/>
        </w:rPr>
        <w:t>has been marketing the “ADVAN HF Type D”, another t</w:t>
      </w:r>
      <w:r>
        <w:rPr>
          <w:rFonts w:ascii="Arial" w:hAnsi="Arial" w:cs="Arial"/>
          <w:sz w:val="22"/>
          <w:szCs w:val="22"/>
          <w:lang w:val="en-GB"/>
        </w:rPr>
        <w:t>y</w:t>
      </w:r>
      <w:r w:rsidRPr="00193A20">
        <w:rPr>
          <w:rFonts w:ascii="Arial" w:hAnsi="Arial" w:cs="Arial"/>
          <w:sz w:val="22"/>
          <w:szCs w:val="22"/>
          <w:lang w:val="en-GB"/>
        </w:rPr>
        <w:t>re suitable for use with historic cars, in Japan since 2017. By continuing to supply t</w:t>
      </w:r>
      <w:r>
        <w:rPr>
          <w:rFonts w:ascii="Arial" w:hAnsi="Arial" w:cs="Arial"/>
          <w:sz w:val="22"/>
          <w:szCs w:val="22"/>
          <w:lang w:val="en-GB"/>
        </w:rPr>
        <w:t>y</w:t>
      </w:r>
      <w:r w:rsidRPr="00193A20">
        <w:rPr>
          <w:rFonts w:ascii="Arial" w:hAnsi="Arial" w:cs="Arial"/>
          <w:sz w:val="22"/>
          <w:szCs w:val="22"/>
          <w:lang w:val="en-GB"/>
        </w:rPr>
        <w:t>res for historic cars, Y</w:t>
      </w:r>
      <w:r>
        <w:rPr>
          <w:rFonts w:ascii="Arial" w:hAnsi="Arial" w:cs="Arial"/>
          <w:sz w:val="22"/>
          <w:szCs w:val="22"/>
          <w:lang w:val="en-GB"/>
        </w:rPr>
        <w:t>OKOHAMA</w:t>
      </w:r>
      <w:r w:rsidRPr="00193A20">
        <w:rPr>
          <w:rFonts w:ascii="Arial" w:hAnsi="Arial" w:cs="Arial"/>
          <w:sz w:val="22"/>
          <w:szCs w:val="22"/>
          <w:lang w:val="en-GB"/>
        </w:rPr>
        <w:t xml:space="preserve"> is joining car lovers around the world in sustaining the classic car culture. </w:t>
      </w:r>
      <w:r w:rsidRPr="00193A20">
        <w:rPr>
          <w:rFonts w:ascii="Arial" w:hAnsi="Arial" w:cs="Arial"/>
          <w:sz w:val="22"/>
          <w:szCs w:val="22"/>
          <w:lang w:val="en-GB"/>
        </w:rPr>
        <w:br/>
      </w:r>
      <w:r w:rsidRPr="00193A20">
        <w:rPr>
          <w:rFonts w:ascii="Arial" w:hAnsi="Arial" w:cs="Arial"/>
          <w:sz w:val="22"/>
          <w:szCs w:val="22"/>
          <w:lang w:val="en-GB"/>
        </w:rPr>
        <w:br/>
        <w:t>Y</w:t>
      </w:r>
      <w:r>
        <w:rPr>
          <w:rFonts w:ascii="Arial" w:hAnsi="Arial" w:cs="Arial"/>
          <w:sz w:val="22"/>
          <w:szCs w:val="22"/>
          <w:lang w:val="en-GB"/>
        </w:rPr>
        <w:t>OKOHAMA</w:t>
      </w:r>
      <w:r w:rsidRPr="00193A20">
        <w:rPr>
          <w:rFonts w:ascii="Arial" w:hAnsi="Arial" w:cs="Arial"/>
          <w:sz w:val="22"/>
          <w:szCs w:val="22"/>
          <w:lang w:val="en-GB"/>
        </w:rPr>
        <w:t xml:space="preserve"> has established its hobby t</w:t>
      </w:r>
      <w:r>
        <w:rPr>
          <w:rFonts w:ascii="Arial" w:hAnsi="Arial" w:cs="Arial"/>
          <w:sz w:val="22"/>
          <w:szCs w:val="22"/>
          <w:lang w:val="en-GB"/>
        </w:rPr>
        <w:t>y</w:t>
      </w:r>
      <w:r w:rsidRPr="00193A20">
        <w:rPr>
          <w:rFonts w:ascii="Arial" w:hAnsi="Arial" w:cs="Arial"/>
          <w:sz w:val="22"/>
          <w:szCs w:val="22"/>
          <w:lang w:val="en-GB"/>
        </w:rPr>
        <w:t>re strategy as one of core elements of the broader consumer t</w:t>
      </w:r>
      <w:r>
        <w:rPr>
          <w:rFonts w:ascii="Arial" w:hAnsi="Arial" w:cs="Arial"/>
          <w:sz w:val="22"/>
          <w:szCs w:val="22"/>
          <w:lang w:val="en-GB"/>
        </w:rPr>
        <w:t>y</w:t>
      </w:r>
      <w:r w:rsidRPr="00193A20">
        <w:rPr>
          <w:rFonts w:ascii="Arial" w:hAnsi="Arial" w:cs="Arial"/>
          <w:sz w:val="22"/>
          <w:szCs w:val="22"/>
          <w:lang w:val="en-GB"/>
        </w:rPr>
        <w:t>re strategy included in the Company’s three-year medium-term management plan, Grand Design 2020 (GD2020), implemented from 2018. In line with its hobby t</w:t>
      </w:r>
      <w:r>
        <w:rPr>
          <w:rFonts w:ascii="Arial" w:hAnsi="Arial" w:cs="Arial"/>
          <w:sz w:val="22"/>
          <w:szCs w:val="22"/>
          <w:lang w:val="en-GB"/>
        </w:rPr>
        <w:t>y</w:t>
      </w:r>
      <w:r w:rsidRPr="00193A20">
        <w:rPr>
          <w:rFonts w:ascii="Arial" w:hAnsi="Arial" w:cs="Arial"/>
          <w:sz w:val="22"/>
          <w:szCs w:val="22"/>
          <w:lang w:val="en-GB"/>
        </w:rPr>
        <w:t>re strategy, the Company is accelerating the development of new products and expanding the size line</w:t>
      </w:r>
      <w:r>
        <w:rPr>
          <w:rFonts w:ascii="Arial" w:hAnsi="Arial" w:cs="Arial"/>
          <w:sz w:val="22"/>
          <w:szCs w:val="22"/>
          <w:lang w:val="en-GB"/>
        </w:rPr>
        <w:t>-</w:t>
      </w:r>
      <w:r w:rsidRPr="00193A20">
        <w:rPr>
          <w:rFonts w:ascii="Arial" w:hAnsi="Arial" w:cs="Arial"/>
          <w:sz w:val="22"/>
          <w:szCs w:val="22"/>
          <w:lang w:val="en-GB"/>
        </w:rPr>
        <w:t>up of existing products suitable for use with various types of hobby vehicles, from race cars to classic cars.</w:t>
      </w:r>
    </w:p>
    <w:p w:rsidR="00193A20" w:rsidRDefault="00193A20" w:rsidP="00193A20">
      <w:pPr>
        <w:jc w:val="center"/>
        <w:rPr>
          <w:rFonts w:ascii="Arial" w:hAnsi="Arial" w:cs="Arial"/>
          <w:sz w:val="22"/>
          <w:szCs w:val="22"/>
          <w:lang w:val="en-GB"/>
        </w:rPr>
      </w:pPr>
      <w:r>
        <w:rPr>
          <w:noProof/>
        </w:rPr>
        <w:drawing>
          <wp:inline distT="0" distB="0" distL="0" distR="0" wp14:anchorId="2FB0CB76" wp14:editId="2C7A411D">
            <wp:extent cx="2489332" cy="374332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96708" cy="3754417"/>
                    </a:xfrm>
                    <a:prstGeom prst="rect">
                      <a:avLst/>
                    </a:prstGeom>
                  </pic:spPr>
                </pic:pic>
              </a:graphicData>
            </a:graphic>
          </wp:inline>
        </w:drawing>
      </w:r>
    </w:p>
    <w:p w:rsidR="00193A20" w:rsidRPr="00193A20" w:rsidRDefault="00193A20" w:rsidP="00193A20">
      <w:pPr>
        <w:jc w:val="center"/>
        <w:rPr>
          <w:rFonts w:ascii="Arial" w:hAnsi="Arial" w:cs="Arial"/>
          <w:i/>
          <w:sz w:val="16"/>
          <w:szCs w:val="16"/>
          <w:lang w:val="en-GB"/>
        </w:rPr>
      </w:pPr>
      <w:r w:rsidRPr="00193A20">
        <w:rPr>
          <w:rFonts w:ascii="Arial" w:hAnsi="Arial" w:cs="Arial"/>
          <w:i/>
          <w:sz w:val="16"/>
          <w:szCs w:val="16"/>
          <w:lang w:val="en-GB"/>
        </w:rPr>
        <w:t>G.T. SPECIAL CLASSIC</w:t>
      </w:r>
    </w:p>
    <w:p w:rsidR="00193A20" w:rsidRPr="00193A20" w:rsidRDefault="00193A20" w:rsidP="00193A20">
      <w:pPr>
        <w:rPr>
          <w:rFonts w:ascii="Arial" w:hAnsi="Arial" w:cs="Arial"/>
          <w:sz w:val="22"/>
          <w:szCs w:val="22"/>
          <w:lang w:val="en-GB"/>
        </w:rPr>
      </w:pPr>
    </w:p>
    <w:sectPr w:rsidR="00193A20" w:rsidRPr="00193A20" w:rsidSect="00C22B32">
      <w:headerReference w:type="default" r:id="rId8"/>
      <w:footerReference w:type="default" r:id="rId9"/>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315A5" w:rsidRDefault="005315A5" w:rsidP="00B25742">
      <w:r>
        <w:separator/>
      </w:r>
    </w:p>
  </w:endnote>
  <w:endnote w:type="continuationSeparator" w:id="0">
    <w:p w:rsidR="005315A5" w:rsidRDefault="005315A5"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23E3" w:rsidRDefault="00193A20" w:rsidP="00DC23E3">
    <w:pPr>
      <w:pStyle w:val="Fuzeile"/>
    </w:pPr>
    <w:r>
      <w:rPr>
        <w:noProof/>
        <w:lang w:val="en-US" w:eastAsia="en-US"/>
      </w:rPr>
      <w:pict>
        <v:shapetype id="_x0000_t32" coordsize="21600,21600" o:spt="32" o:oned="t" path="m,l21600,21600e" filled="f">
          <v:path arrowok="t" fillok="f" o:connecttype="none"/>
          <o:lock v:ext="edit" shapetype="t"/>
        </v:shapetype>
        <v:shape id="AutoShape 2" o:spid="_x0000_s2052" type="#_x0000_t32" style="position:absolute;margin-left:-10.95pt;margin-top:715.3pt;width:475.5pt;height:.75pt;flip:y;z-index:25166131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">
          <w10:wrap anchorx="margin" anchory="margin"/>
        </v:shape>
      </w:pict>
    </w:r>
  </w:p>
  <w:p w:rsidR="00EA3A62" w:rsidRPr="00DC23E3" w:rsidRDefault="00EA3A62" w:rsidP="00DC23E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315A5" w:rsidRDefault="005315A5" w:rsidP="00B25742">
      <w:r>
        <w:separator/>
      </w:r>
    </w:p>
  </w:footnote>
  <w:footnote w:type="continuationSeparator" w:id="0">
    <w:p w:rsidR="005315A5" w:rsidRDefault="005315A5" w:rsidP="00B25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Pr="00B25742" w:rsidRDefault="008F3310"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193A20">
      <w:rPr>
        <w:noProof/>
      </w:rPr>
      <w:pict>
        <v:rect id="Rectangle 1" o:spid="_x0000_s2051"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567"/>
  <w:hyphenationZone w:val="425"/>
  <w:characterSpacingControl w:val="doNotCompress"/>
  <w:hdrShapeDefaults>
    <o:shapedefaults v:ext="edit" spidmax="2053"/>
    <o:shapelayout v:ext="edit">
      <o:idmap v:ext="edit" data="2"/>
      <o:rules v:ext="edit">
        <o:r id="V:Rule2" type="connector" idref="#AutoShape 2"/>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25742"/>
    <w:rsid w:val="00001227"/>
    <w:rsid w:val="00006884"/>
    <w:rsid w:val="00007B33"/>
    <w:rsid w:val="00007D9E"/>
    <w:rsid w:val="00014FA2"/>
    <w:rsid w:val="0001523F"/>
    <w:rsid w:val="00023797"/>
    <w:rsid w:val="00027937"/>
    <w:rsid w:val="00033D23"/>
    <w:rsid w:val="00040A57"/>
    <w:rsid w:val="00041643"/>
    <w:rsid w:val="0004590E"/>
    <w:rsid w:val="00047830"/>
    <w:rsid w:val="000541B2"/>
    <w:rsid w:val="00054F13"/>
    <w:rsid w:val="000575F0"/>
    <w:rsid w:val="000670B9"/>
    <w:rsid w:val="00067458"/>
    <w:rsid w:val="0007140A"/>
    <w:rsid w:val="0007151F"/>
    <w:rsid w:val="000715E3"/>
    <w:rsid w:val="00086BD7"/>
    <w:rsid w:val="00093301"/>
    <w:rsid w:val="00094491"/>
    <w:rsid w:val="00096ACD"/>
    <w:rsid w:val="00096DB6"/>
    <w:rsid w:val="00097EB7"/>
    <w:rsid w:val="000B0DD1"/>
    <w:rsid w:val="000B6BAC"/>
    <w:rsid w:val="000C01AF"/>
    <w:rsid w:val="000C308E"/>
    <w:rsid w:val="000D0B92"/>
    <w:rsid w:val="000E1460"/>
    <w:rsid w:val="000E5158"/>
    <w:rsid w:val="000F31C3"/>
    <w:rsid w:val="000F3270"/>
    <w:rsid w:val="000F3591"/>
    <w:rsid w:val="0010736A"/>
    <w:rsid w:val="0011405E"/>
    <w:rsid w:val="00114992"/>
    <w:rsid w:val="001157CE"/>
    <w:rsid w:val="00117D1F"/>
    <w:rsid w:val="0012007A"/>
    <w:rsid w:val="0012617D"/>
    <w:rsid w:val="0012650C"/>
    <w:rsid w:val="001335B1"/>
    <w:rsid w:val="00136C1E"/>
    <w:rsid w:val="001420C1"/>
    <w:rsid w:val="00147F3E"/>
    <w:rsid w:val="00161E69"/>
    <w:rsid w:val="0017006D"/>
    <w:rsid w:val="001750E5"/>
    <w:rsid w:val="00193A20"/>
    <w:rsid w:val="00195D48"/>
    <w:rsid w:val="001A062F"/>
    <w:rsid w:val="001A48E4"/>
    <w:rsid w:val="001A721D"/>
    <w:rsid w:val="001B47E6"/>
    <w:rsid w:val="001B5ED0"/>
    <w:rsid w:val="001C0925"/>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0EDB"/>
    <w:rsid w:val="00342855"/>
    <w:rsid w:val="003448E7"/>
    <w:rsid w:val="00351212"/>
    <w:rsid w:val="00351EE5"/>
    <w:rsid w:val="00354992"/>
    <w:rsid w:val="00354D44"/>
    <w:rsid w:val="0036037C"/>
    <w:rsid w:val="00361179"/>
    <w:rsid w:val="003623C5"/>
    <w:rsid w:val="00363ABA"/>
    <w:rsid w:val="0037342F"/>
    <w:rsid w:val="003735FF"/>
    <w:rsid w:val="003839F7"/>
    <w:rsid w:val="00397876"/>
    <w:rsid w:val="00397BAB"/>
    <w:rsid w:val="003D035A"/>
    <w:rsid w:val="003D3627"/>
    <w:rsid w:val="003D497F"/>
    <w:rsid w:val="003E1152"/>
    <w:rsid w:val="003E7A82"/>
    <w:rsid w:val="003F7D61"/>
    <w:rsid w:val="00405C44"/>
    <w:rsid w:val="00413AD0"/>
    <w:rsid w:val="00413B44"/>
    <w:rsid w:val="00415940"/>
    <w:rsid w:val="00421B14"/>
    <w:rsid w:val="004344F7"/>
    <w:rsid w:val="00434D37"/>
    <w:rsid w:val="004422AC"/>
    <w:rsid w:val="00444664"/>
    <w:rsid w:val="00444C90"/>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4F4EE7"/>
    <w:rsid w:val="005126BB"/>
    <w:rsid w:val="005137C9"/>
    <w:rsid w:val="00515F1B"/>
    <w:rsid w:val="00521EF3"/>
    <w:rsid w:val="005315A5"/>
    <w:rsid w:val="00536C88"/>
    <w:rsid w:val="00544A7E"/>
    <w:rsid w:val="00544BE0"/>
    <w:rsid w:val="005453D9"/>
    <w:rsid w:val="00546F20"/>
    <w:rsid w:val="00553E6A"/>
    <w:rsid w:val="005542F5"/>
    <w:rsid w:val="00567EC1"/>
    <w:rsid w:val="00575320"/>
    <w:rsid w:val="00587B50"/>
    <w:rsid w:val="005A2269"/>
    <w:rsid w:val="005D4A82"/>
    <w:rsid w:val="005D7D67"/>
    <w:rsid w:val="005E2DD4"/>
    <w:rsid w:val="005E4B8F"/>
    <w:rsid w:val="005F1E73"/>
    <w:rsid w:val="005F58F9"/>
    <w:rsid w:val="006008EC"/>
    <w:rsid w:val="006014A2"/>
    <w:rsid w:val="006112F6"/>
    <w:rsid w:val="006156B5"/>
    <w:rsid w:val="00617FE7"/>
    <w:rsid w:val="00621BFD"/>
    <w:rsid w:val="0063001A"/>
    <w:rsid w:val="006323CF"/>
    <w:rsid w:val="00646328"/>
    <w:rsid w:val="00653ED3"/>
    <w:rsid w:val="00656B27"/>
    <w:rsid w:val="00662A3E"/>
    <w:rsid w:val="006635D5"/>
    <w:rsid w:val="0067108A"/>
    <w:rsid w:val="00683969"/>
    <w:rsid w:val="00685AEE"/>
    <w:rsid w:val="0068707E"/>
    <w:rsid w:val="00690553"/>
    <w:rsid w:val="00690B0C"/>
    <w:rsid w:val="00694568"/>
    <w:rsid w:val="006B7071"/>
    <w:rsid w:val="006C3BC4"/>
    <w:rsid w:val="006E4823"/>
    <w:rsid w:val="006F0A20"/>
    <w:rsid w:val="006F0A34"/>
    <w:rsid w:val="006F15C3"/>
    <w:rsid w:val="006F3B42"/>
    <w:rsid w:val="006F60B2"/>
    <w:rsid w:val="007050FA"/>
    <w:rsid w:val="00711850"/>
    <w:rsid w:val="00713004"/>
    <w:rsid w:val="007371FC"/>
    <w:rsid w:val="00741582"/>
    <w:rsid w:val="00744599"/>
    <w:rsid w:val="00746C33"/>
    <w:rsid w:val="007520D1"/>
    <w:rsid w:val="00753993"/>
    <w:rsid w:val="00754604"/>
    <w:rsid w:val="007651F9"/>
    <w:rsid w:val="007749A3"/>
    <w:rsid w:val="007751D9"/>
    <w:rsid w:val="00781EFD"/>
    <w:rsid w:val="007940CB"/>
    <w:rsid w:val="007A73C0"/>
    <w:rsid w:val="007B0F9C"/>
    <w:rsid w:val="007B774A"/>
    <w:rsid w:val="007C00EF"/>
    <w:rsid w:val="007C264E"/>
    <w:rsid w:val="007E6445"/>
    <w:rsid w:val="007E6B59"/>
    <w:rsid w:val="007F0654"/>
    <w:rsid w:val="007F61B9"/>
    <w:rsid w:val="00800308"/>
    <w:rsid w:val="00813DCB"/>
    <w:rsid w:val="00817ECB"/>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B54C3"/>
    <w:rsid w:val="008C2946"/>
    <w:rsid w:val="008C59C0"/>
    <w:rsid w:val="008C7707"/>
    <w:rsid w:val="008D56EF"/>
    <w:rsid w:val="008F3310"/>
    <w:rsid w:val="008F5417"/>
    <w:rsid w:val="008F6226"/>
    <w:rsid w:val="008F72BC"/>
    <w:rsid w:val="009101DC"/>
    <w:rsid w:val="00914F9B"/>
    <w:rsid w:val="00920097"/>
    <w:rsid w:val="009463A0"/>
    <w:rsid w:val="009519DF"/>
    <w:rsid w:val="0095534E"/>
    <w:rsid w:val="0095759E"/>
    <w:rsid w:val="00960AFF"/>
    <w:rsid w:val="009613A0"/>
    <w:rsid w:val="00961410"/>
    <w:rsid w:val="009619BE"/>
    <w:rsid w:val="009652B9"/>
    <w:rsid w:val="00974A2C"/>
    <w:rsid w:val="0099126E"/>
    <w:rsid w:val="00992309"/>
    <w:rsid w:val="009A2D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4DB"/>
    <w:rsid w:val="00A93CFC"/>
    <w:rsid w:val="00A9620A"/>
    <w:rsid w:val="00A97B62"/>
    <w:rsid w:val="00A97FD1"/>
    <w:rsid w:val="00AA1E7A"/>
    <w:rsid w:val="00AA46B2"/>
    <w:rsid w:val="00AA59AA"/>
    <w:rsid w:val="00AB29FB"/>
    <w:rsid w:val="00AB3D14"/>
    <w:rsid w:val="00AC5A73"/>
    <w:rsid w:val="00AD010A"/>
    <w:rsid w:val="00AD2D3A"/>
    <w:rsid w:val="00AD2D5D"/>
    <w:rsid w:val="00AE089E"/>
    <w:rsid w:val="00AE1937"/>
    <w:rsid w:val="00AE72AE"/>
    <w:rsid w:val="00AF2E2D"/>
    <w:rsid w:val="00AF544C"/>
    <w:rsid w:val="00AF6A51"/>
    <w:rsid w:val="00B00E46"/>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2347E"/>
    <w:rsid w:val="00C40596"/>
    <w:rsid w:val="00C4119B"/>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C517C"/>
    <w:rsid w:val="00CD1CFC"/>
    <w:rsid w:val="00CD5773"/>
    <w:rsid w:val="00CD65FC"/>
    <w:rsid w:val="00CE6EBD"/>
    <w:rsid w:val="00CE7BE0"/>
    <w:rsid w:val="00CF09D3"/>
    <w:rsid w:val="00CF0E9E"/>
    <w:rsid w:val="00CF1C8A"/>
    <w:rsid w:val="00CF610D"/>
    <w:rsid w:val="00D03610"/>
    <w:rsid w:val="00D063ED"/>
    <w:rsid w:val="00D104AB"/>
    <w:rsid w:val="00D14E71"/>
    <w:rsid w:val="00D259A1"/>
    <w:rsid w:val="00D40FA3"/>
    <w:rsid w:val="00D46623"/>
    <w:rsid w:val="00D506B1"/>
    <w:rsid w:val="00D52089"/>
    <w:rsid w:val="00D573A7"/>
    <w:rsid w:val="00D664E5"/>
    <w:rsid w:val="00D82748"/>
    <w:rsid w:val="00D90688"/>
    <w:rsid w:val="00D91F7B"/>
    <w:rsid w:val="00D97A85"/>
    <w:rsid w:val="00DA2C0A"/>
    <w:rsid w:val="00DB3A02"/>
    <w:rsid w:val="00DB496F"/>
    <w:rsid w:val="00DC23E3"/>
    <w:rsid w:val="00DC7CC8"/>
    <w:rsid w:val="00DD0D96"/>
    <w:rsid w:val="00DE325A"/>
    <w:rsid w:val="00DF4379"/>
    <w:rsid w:val="00E01BDE"/>
    <w:rsid w:val="00E12D3E"/>
    <w:rsid w:val="00E20F25"/>
    <w:rsid w:val="00E211BC"/>
    <w:rsid w:val="00E229FF"/>
    <w:rsid w:val="00E35CD6"/>
    <w:rsid w:val="00E5238B"/>
    <w:rsid w:val="00E6385A"/>
    <w:rsid w:val="00E67B6E"/>
    <w:rsid w:val="00E90052"/>
    <w:rsid w:val="00E93A9D"/>
    <w:rsid w:val="00EA3A62"/>
    <w:rsid w:val="00EB5F76"/>
    <w:rsid w:val="00EC20F6"/>
    <w:rsid w:val="00EC73B7"/>
    <w:rsid w:val="00EC7C2A"/>
    <w:rsid w:val="00ED64D8"/>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6804"/>
    <w:rsid w:val="00F90852"/>
    <w:rsid w:val="00F92AE3"/>
    <w:rsid w:val="00FB0169"/>
    <w:rsid w:val="00FC1E3E"/>
    <w:rsid w:val="00FC6545"/>
    <w:rsid w:val="00FD4176"/>
    <w:rsid w:val="00FE10FC"/>
    <w:rsid w:val="00FE1B65"/>
    <w:rsid w:val="00FE2182"/>
    <w:rsid w:val="00FE4337"/>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518619E9"/>
  <w15:docId w15:val="{D2C71DA9-D915-4899-A1C0-0E833BF7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285</Words>
  <Characters>1625</Characters>
  <Application>Microsoft Office Word</Application>
  <DocSecurity>0</DocSecurity>
  <Lines>13</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BIGLAP</dc:creator>
  <cp:lastModifiedBy>Schulte, Nathalie</cp:lastModifiedBy>
  <cp:revision>2</cp:revision>
  <cp:lastPrinted>2014-08-28T15:02:00Z</cp:lastPrinted>
  <dcterms:created xsi:type="dcterms:W3CDTF">2019-03-05T16:41:00Z</dcterms:created>
  <dcterms:modified xsi:type="dcterms:W3CDTF">2019-03-05T16:41:00Z</dcterms:modified>
</cp:coreProperties>
</file>